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E2" w:rsidRPr="00C64639" w:rsidRDefault="00111AE2" w:rsidP="00111AE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Рабочая программа  подготовительной группы  (далее Программа) разработана на основе образовательной программы муниципального казённого дошкольного образовательного учреждения детский сад общеразвивающего вида №2 Улыбка» г. Заволжск</w:t>
      </w:r>
      <w:proofErr w:type="gramStart"/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а(</w:t>
      </w:r>
      <w:proofErr w:type="gramEnd"/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далее МКДОУ детский сад №2)  и   образовательной  программы дошкольного образования «Детство» Т.И. Бабаева, А.Г. Гогоберидзе, З.А. Михайлова.</w:t>
      </w:r>
    </w:p>
    <w:p w:rsidR="00111AE2" w:rsidRPr="00C64639" w:rsidRDefault="00111AE2" w:rsidP="00111AE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Программа разработана на основе следующих нормативных документов:</w:t>
      </w:r>
    </w:p>
    <w:p w:rsidR="00111AE2" w:rsidRPr="00C64639" w:rsidRDefault="00111AE2" w:rsidP="00111AE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Закона «Об образовании  РФ» - ФЗ № 273 от 29.12.2012г.;</w:t>
      </w:r>
    </w:p>
    <w:p w:rsidR="00111AE2" w:rsidRPr="00C64639" w:rsidRDefault="00111AE2" w:rsidP="00111AE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Приказа </w:t>
      </w:r>
      <w:proofErr w:type="spellStart"/>
      <w:r w:rsidRPr="00C64639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Минобрнауки</w:t>
      </w:r>
      <w:proofErr w:type="spellEnd"/>
      <w:r w:rsidRPr="00C646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 «Об утверждении федерального государственного образовательного стандарта дошкольного образования» от 17.10.2013 г. № 1155;</w:t>
      </w:r>
    </w:p>
    <w:p w:rsidR="00111AE2" w:rsidRPr="00C64639" w:rsidRDefault="00111AE2" w:rsidP="00111AE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«Санитарные правила 2.4 3648 -20 «Санитарно-эпидеми</w:t>
      </w:r>
      <w:r w:rsidR="004B3302" w:rsidRPr="00C64639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C64639">
        <w:rPr>
          <w:rFonts w:ascii="Times New Roman" w:eastAsia="Times New Roman" w:hAnsi="Times New Roman" w:cs="Times New Roman"/>
          <w:sz w:val="28"/>
          <w:szCs w:val="28"/>
          <w:lang w:eastAsia="zh-CN"/>
        </w:rPr>
        <w:t>логические требования к организациям воспитания и обучения</w:t>
      </w:r>
      <w:proofErr w:type="gramStart"/>
      <w:r w:rsidRPr="00C646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C646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отдыха и оздоровления детей и</w:t>
      </w:r>
      <w:r w:rsidR="004B3302" w:rsidRPr="00C646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молодежи» , от 18 декабря 2020</w:t>
      </w:r>
      <w:r w:rsidRPr="00C646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</w:p>
    <w:p w:rsidR="00111AE2" w:rsidRPr="00C64639" w:rsidRDefault="00111AE2" w:rsidP="00111AE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Устава </w:t>
      </w:r>
    </w:p>
    <w:p w:rsidR="00111AE2" w:rsidRPr="00C64639" w:rsidRDefault="00111AE2" w:rsidP="00111AE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Образовательной программы МКДОУ детский сад №2 г. Заволжска</w:t>
      </w:r>
    </w:p>
    <w:p w:rsidR="00111AE2" w:rsidRPr="00C64639" w:rsidRDefault="00111AE2" w:rsidP="00111AE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является «открытой» и предусматривает</w:t>
      </w: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вариативность, интеграцию, изменения и дополнения по мере профессиональной необходимости.</w:t>
      </w:r>
    </w:p>
    <w:p w:rsidR="00111AE2" w:rsidRPr="00C64639" w:rsidRDefault="00111AE2" w:rsidP="00111AE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 дошкольного образования.</w:t>
      </w:r>
    </w:p>
    <w:p w:rsidR="00111AE2" w:rsidRPr="00C64639" w:rsidRDefault="00111AE2" w:rsidP="00111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  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111AE2" w:rsidRPr="00C64639" w:rsidRDefault="00111AE2" w:rsidP="00111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Срок реализации программы –1 учебный год</w:t>
      </w:r>
    </w:p>
    <w:p w:rsidR="00111AE2" w:rsidRPr="00C64639" w:rsidRDefault="00111AE2" w:rsidP="00111AE2">
      <w:pPr>
        <w:shd w:val="clear" w:color="auto" w:fill="FFFFFF"/>
        <w:spacing w:after="0" w:line="240" w:lineRule="auto"/>
        <w:ind w:left="-4" w:firstLine="43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Целью </w:t>
      </w: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рабочей программы является создание каждому ребёнку в детском саду возможности для развития способностей, широкого взаимодействия с миром, активного </w:t>
      </w:r>
      <w:proofErr w:type="spellStart"/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практикования</w:t>
      </w:r>
      <w:proofErr w:type="spellEnd"/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ребёнка к миру.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111AE2" w:rsidRPr="00C64639" w:rsidRDefault="00111AE2" w:rsidP="00111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</w:p>
    <w:p w:rsidR="00111AE2" w:rsidRPr="00C64639" w:rsidRDefault="00111AE2" w:rsidP="00111AE2">
      <w:pPr>
        <w:shd w:val="clear" w:color="auto" w:fill="FFFFFF"/>
        <w:spacing w:after="0" w:line="240" w:lineRule="auto"/>
        <w:ind w:left="-4" w:hanging="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Программа решает следующие </w:t>
      </w:r>
      <w:r w:rsidRPr="00C6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задачи </w:t>
      </w: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развития и воспитания детей:</w:t>
      </w:r>
    </w:p>
    <w:p w:rsidR="00111AE2" w:rsidRPr="00C64639" w:rsidRDefault="00111AE2" w:rsidP="00111AE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130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укрепление физического и психического здоровья ребёнка, формирование основ его двигательной и гигиенической культуры;</w:t>
      </w:r>
    </w:p>
    <w:p w:rsidR="00111AE2" w:rsidRPr="00C64639" w:rsidRDefault="00111AE2" w:rsidP="00111AE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130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целостное развитие ребёнка как субъекта посильных дошкольнику видов деятельности; •обогащённое развитие ребёнка, обеспечивающее единый процесс социализации индивидуализации с учётом детских потребностей, возможностей и способностей;</w:t>
      </w:r>
    </w:p>
    <w:p w:rsidR="00111AE2" w:rsidRPr="00C64639" w:rsidRDefault="00111AE2" w:rsidP="00111AE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130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111AE2" w:rsidRPr="00C64639" w:rsidRDefault="00111AE2" w:rsidP="00111AE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130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ребёнка;</w:t>
      </w:r>
    </w:p>
    <w:p w:rsidR="00111AE2" w:rsidRPr="00C64639" w:rsidRDefault="00111AE2" w:rsidP="00111AE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130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пробуждение творческой активности и воображения ребёнка, желания включаться в творческую деятельность;</w:t>
      </w:r>
    </w:p>
    <w:p w:rsidR="00111AE2" w:rsidRPr="00C64639" w:rsidRDefault="00111AE2" w:rsidP="00111AE2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130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органичное вхождение ребёнка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111AE2" w:rsidRPr="00C64639" w:rsidRDefault="00111AE2" w:rsidP="00111AE2">
      <w:pPr>
        <w:shd w:val="clear" w:color="auto" w:fill="FFFFFF"/>
        <w:spacing w:after="0" w:line="240" w:lineRule="auto"/>
        <w:ind w:left="-4" w:hanging="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•приобщение ребёнка к культуре своей страны и воспитание уважения к другим народам и культурам;</w:t>
      </w:r>
    </w:p>
    <w:p w:rsidR="00111AE2" w:rsidRPr="00C64639" w:rsidRDefault="00111AE2" w:rsidP="00111AE2">
      <w:pPr>
        <w:shd w:val="clear" w:color="auto" w:fill="FFFFFF"/>
        <w:spacing w:after="0" w:line="240" w:lineRule="auto"/>
        <w:ind w:left="-4" w:hanging="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•приобщение ребёнка к красоте, добру, ненасилию, ибо важно, чтобы дошкольный возраст стал временем, когда у ребёнка пробуждается чувство своей сопричастности к миру, желание совершать добрые поступки.</w:t>
      </w:r>
    </w:p>
    <w:p w:rsidR="00111AE2" w:rsidRPr="00C64639" w:rsidRDefault="00111AE2" w:rsidP="00111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</w:t>
      </w:r>
    </w:p>
    <w:p w:rsidR="00111AE2" w:rsidRPr="00C64639" w:rsidRDefault="00111AE2" w:rsidP="00111AE2">
      <w:pPr>
        <w:shd w:val="clear" w:color="auto" w:fill="FFFFFF"/>
        <w:spacing w:after="0" w:line="240" w:lineRule="auto"/>
        <w:ind w:left="-4" w:firstLine="43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Распределение тематики занятий по неделям достаточно вариативно, его можно перемещать в зависимости от педагогической ситуации.</w:t>
      </w:r>
    </w:p>
    <w:p w:rsidR="00111AE2" w:rsidRPr="00C64639" w:rsidRDefault="00111AE2" w:rsidP="00111AE2">
      <w:pPr>
        <w:shd w:val="clear" w:color="auto" w:fill="FFFFFF"/>
        <w:spacing w:after="0" w:line="240" w:lineRule="auto"/>
        <w:ind w:left="-4" w:firstLine="43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табличную форму, могут варьировать.</w:t>
      </w:r>
    </w:p>
    <w:p w:rsidR="00111AE2" w:rsidRPr="00C64639" w:rsidRDefault="00111AE2" w:rsidP="00111AE2">
      <w:pPr>
        <w:shd w:val="clear" w:color="auto" w:fill="FFFFFF"/>
        <w:spacing w:after="0" w:line="240" w:lineRule="auto"/>
        <w:ind w:left="-4" w:firstLine="43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программе определены виды интеграций образовательных направлений и целевые ориентиры развития ребенка, а также система отслеживания результатов образовательной деятельности.</w:t>
      </w:r>
    </w:p>
    <w:p w:rsidR="00111AE2" w:rsidRPr="00C64639" w:rsidRDefault="00111AE2" w:rsidP="00111AE2">
      <w:pPr>
        <w:shd w:val="clear" w:color="auto" w:fill="FFFFFF"/>
        <w:spacing w:after="0" w:line="240" w:lineRule="auto"/>
        <w:ind w:left="-4" w:right="462" w:firstLine="432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</w:t>
      </w:r>
    </w:p>
    <w:p w:rsidR="00111AE2" w:rsidRPr="00C64639" w:rsidRDefault="00111AE2" w:rsidP="00111AE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130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физическое развитие;</w:t>
      </w:r>
    </w:p>
    <w:p w:rsidR="00111AE2" w:rsidRPr="00C64639" w:rsidRDefault="00111AE2" w:rsidP="00111AE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130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социально - коммуникативное развитие;</w:t>
      </w:r>
    </w:p>
    <w:p w:rsidR="00111AE2" w:rsidRPr="00C64639" w:rsidRDefault="00111AE2" w:rsidP="00111AE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130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познавательное развитие;</w:t>
      </w:r>
    </w:p>
    <w:p w:rsidR="00111AE2" w:rsidRPr="00C64639" w:rsidRDefault="00111AE2" w:rsidP="00111AE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130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речевое развитие;</w:t>
      </w:r>
    </w:p>
    <w:p w:rsidR="00111AE2" w:rsidRPr="00C64639" w:rsidRDefault="00111AE2" w:rsidP="00111AE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130"/>
        <w:jc w:val="both"/>
        <w:rPr>
          <w:rFonts w:ascii="Calibri" w:eastAsia="Times New Roman" w:hAnsi="Calibri" w:cs="Arial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художественно-эстетическое развитие.</w:t>
      </w:r>
    </w:p>
    <w:p w:rsidR="00111AE2" w:rsidRPr="00C64639" w:rsidRDefault="00111AE2" w:rsidP="00111AE2">
      <w:pPr>
        <w:shd w:val="clear" w:color="auto" w:fill="FFFFFF"/>
        <w:spacing w:after="0" w:line="240" w:lineRule="auto"/>
        <w:ind w:left="-16" w:firstLine="8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Приоритетное направление деятельности подготовительной к школе группы </w:t>
      </w: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Приоритетное направление подготовительной  группы по реализации  Программы - создание условий для физического развития, социально - коммуникативного развития, познавательного развития, </w:t>
      </w: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речевого развития, художественно-эстетического развития ребенка. Обеспечение качественной подготовки детей к началу школьного обучения.</w:t>
      </w:r>
    </w:p>
    <w:p w:rsidR="00111AE2" w:rsidRPr="00C64639" w:rsidRDefault="00111AE2" w:rsidP="00111AE2">
      <w:pPr>
        <w:shd w:val="clear" w:color="auto" w:fill="FFFFFF"/>
        <w:spacing w:after="0" w:line="240" w:lineRule="auto"/>
        <w:ind w:left="-4" w:hanging="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группе целостность образовательного процесса обеспечивается путем применения комплексных и парциальных образовательных программ нового поколения.</w:t>
      </w:r>
    </w:p>
    <w:p w:rsidR="00111AE2" w:rsidRPr="00C64639" w:rsidRDefault="00111AE2" w:rsidP="00111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    </w:t>
      </w:r>
      <w:proofErr w:type="gramStart"/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Программа включает обязательную часть в объеме не более 60% и формируемую часть в объеме не менее 40%. Содержание обязательной части  реализуется на основе Программы дошкольного образования «Детство» под редакцией В.И.Логиновой и обеспечивает развитие личности, мотивации, способностей детей подготовительной группы  в различных видах деятельности, таких как игровая, включая сюжетно-ролевую игру, игру с правилами и другие виды игры, коммуникативная, познавательно-исследовательская</w:t>
      </w:r>
      <w:proofErr w:type="gramEnd"/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gramStart"/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 также восприятие художественной литературы и фольклора, самообслуживание и элементарный бытовой труд, конструирование из разного материала, включая конструкторы, модули, бумагу, природный и иной материал, изобразительная, музыкальная  и двигательная, формы активности ребенка во всех образовательных областях: социально-коммуникативном, познавательном, речевом, художественно-эстетическом, физическом развитии.</w:t>
      </w:r>
      <w:proofErr w:type="gramEnd"/>
    </w:p>
    <w:p w:rsidR="00111AE2" w:rsidRPr="00C64639" w:rsidRDefault="00111AE2" w:rsidP="00111A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    Формируемая часть Программы реализует приоритетное направление духовно – нравственное воспитание и развитие детей. Осуществляется в  форме непосредственно образовательной деятельности, в индивидуальной работе и др. В содержание формируемой части включен региональный компонент, осуществляемый на основе парциальной программы  «Детство с родным городом.     Региональный компонент обеспечивает реализацию всех образовательных областей и осуществляется в следующих видах деятельности: организованная образовательная деятельность, совместная деятельность, режимные моменты, продуктивная, конструктивная, праздники и др.</w:t>
      </w:r>
    </w:p>
    <w:p w:rsidR="00111AE2" w:rsidRPr="00C64639" w:rsidRDefault="00111AE2" w:rsidP="00111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zh-CN"/>
        </w:rPr>
        <w:t>Структура рабочей программы </w:t>
      </w:r>
      <w:r w:rsidRPr="00C64639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включает три основных раздела:</w:t>
      </w:r>
    </w:p>
    <w:p w:rsidR="00111AE2" w:rsidRPr="00C64639" w:rsidRDefault="00111AE2" w:rsidP="00111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zh-CN"/>
        </w:rPr>
        <w:t>Целевой раздел </w:t>
      </w:r>
      <w:r w:rsidRPr="00C64639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включает в себя:</w:t>
      </w:r>
    </w:p>
    <w:p w:rsidR="00111AE2" w:rsidRPr="00C64639" w:rsidRDefault="00111AE2" w:rsidP="00111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- пояснительную записку, раскрывающую цели и задачи реализации Программы; принципы и подходы к формированию Программы, значимые для разработки и реализации Программы; характеристики особенностей развития детей группы</w:t>
      </w:r>
    </w:p>
    <w:p w:rsidR="00111AE2" w:rsidRPr="00C64639" w:rsidRDefault="00111AE2" w:rsidP="00111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- планируемые результаты освоения Программы, целевые ориентиры.</w:t>
      </w:r>
    </w:p>
    <w:p w:rsidR="00111AE2" w:rsidRPr="00C64639" w:rsidRDefault="00111AE2" w:rsidP="00111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zh-CN"/>
        </w:rPr>
        <w:t>Содержательный раздел </w:t>
      </w:r>
      <w:r w:rsidRPr="00C64639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раскрывает содержание образования по пяти образовательным областям; используемые в работе образовательные технологии, а именно: формы, способы, методы и средства реализации Программы.</w:t>
      </w:r>
    </w:p>
    <w:p w:rsidR="00111AE2" w:rsidRPr="00C64639" w:rsidRDefault="00111AE2" w:rsidP="00111A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zh-CN"/>
        </w:rPr>
      </w:pPr>
      <w:r w:rsidRPr="00C6463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zh-CN"/>
        </w:rPr>
        <w:t>Организационный раздел </w:t>
      </w:r>
      <w:r w:rsidRPr="00C64639">
        <w:rPr>
          <w:rFonts w:ascii="Times New Roman" w:eastAsia="Times New Roman" w:hAnsi="Times New Roman" w:cs="Times New Roman"/>
          <w:color w:val="333333"/>
          <w:sz w:val="28"/>
          <w:szCs w:val="28"/>
          <w:lang w:eastAsia="zh-CN"/>
        </w:rPr>
        <w:t>содержит организацию режима пребывания детей в группе, модель воспитательно-образовательного процесса; особенности организации развивающей предметно-пространственной среды; описание материально-технического обеспечения Программы: обеспеченность методическими материалами и средствами обучения и воспитания.</w:t>
      </w:r>
    </w:p>
    <w:p w:rsidR="001F5DB6" w:rsidRPr="00C64639" w:rsidRDefault="001F5DB6">
      <w:pPr>
        <w:rPr>
          <w:sz w:val="28"/>
          <w:szCs w:val="28"/>
        </w:rPr>
      </w:pPr>
    </w:p>
    <w:sectPr w:rsidR="001F5DB6" w:rsidRPr="00C64639" w:rsidSect="0049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963"/>
    <w:multiLevelType w:val="multilevel"/>
    <w:tmpl w:val="2AB4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B1C85"/>
    <w:multiLevelType w:val="multilevel"/>
    <w:tmpl w:val="A8D2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1303B"/>
    <w:multiLevelType w:val="multilevel"/>
    <w:tmpl w:val="0654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AE2"/>
    <w:rsid w:val="00111AE2"/>
    <w:rsid w:val="001F5DB6"/>
    <w:rsid w:val="0049630F"/>
    <w:rsid w:val="004B3302"/>
    <w:rsid w:val="00A63BA4"/>
    <w:rsid w:val="00C6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E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1132</Words>
  <Characters>6458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2021-05-17T10:48:00Z</dcterms:created>
  <dcterms:modified xsi:type="dcterms:W3CDTF">2021-05-17T11:59:00Z</dcterms:modified>
</cp:coreProperties>
</file>